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38FD" w14:textId="77777777" w:rsidR="008D77DE" w:rsidRDefault="008D77DE">
      <w:pPr>
        <w:rPr>
          <w:b/>
          <w:sz w:val="52"/>
          <w:szCs w:val="52"/>
        </w:rPr>
      </w:pPr>
    </w:p>
    <w:p w14:paraId="496718CF" w14:textId="77777777" w:rsidR="008D77DE" w:rsidRDefault="00000000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福建省东南电化股份有限公司</w:t>
      </w:r>
    </w:p>
    <w:p w14:paraId="38B6BB6C" w14:textId="77777777" w:rsidR="008D77DE" w:rsidRDefault="00000000">
      <w:pPr>
        <w:jc w:val="center"/>
        <w:rPr>
          <w:rFonts w:ascii="宋体" w:hAnsi="宋体" w:hint="eastAsia"/>
          <w:b/>
          <w:bCs/>
          <w:spacing w:val="30"/>
          <w:sz w:val="52"/>
          <w:szCs w:val="52"/>
        </w:rPr>
      </w:pPr>
      <w:r>
        <w:rPr>
          <w:rFonts w:hint="eastAsia"/>
          <w:b/>
          <w:sz w:val="52"/>
          <w:szCs w:val="52"/>
        </w:rPr>
        <w:t>煤炭、润滑油分析劳务外包项目</w:t>
      </w:r>
    </w:p>
    <w:p w14:paraId="69FE19D7" w14:textId="77777777" w:rsidR="008D77DE" w:rsidRDefault="008D77DE">
      <w:pPr>
        <w:rPr>
          <w:rFonts w:ascii="宋体" w:hAnsi="宋体" w:hint="eastAsia"/>
          <w:b/>
          <w:bCs/>
          <w:spacing w:val="30"/>
          <w:sz w:val="52"/>
          <w:szCs w:val="52"/>
        </w:rPr>
      </w:pPr>
    </w:p>
    <w:p w14:paraId="29D0CE8C" w14:textId="77777777" w:rsidR="008D77DE" w:rsidRDefault="008D77DE">
      <w:pPr>
        <w:rPr>
          <w:rFonts w:ascii="宋体" w:hAnsi="宋体" w:hint="eastAsia"/>
          <w:b/>
          <w:bCs/>
          <w:spacing w:val="30"/>
          <w:sz w:val="52"/>
          <w:szCs w:val="52"/>
        </w:rPr>
      </w:pPr>
    </w:p>
    <w:p w14:paraId="25ABA904" w14:textId="77777777" w:rsidR="008D77DE" w:rsidRDefault="008D77DE">
      <w:pPr>
        <w:rPr>
          <w:rFonts w:ascii="宋体" w:hAnsi="宋体" w:hint="eastAsia"/>
          <w:b/>
          <w:bCs/>
          <w:spacing w:val="30"/>
          <w:sz w:val="52"/>
          <w:szCs w:val="52"/>
        </w:rPr>
      </w:pPr>
    </w:p>
    <w:p w14:paraId="792BA2BE" w14:textId="77777777" w:rsidR="008D77DE" w:rsidRDefault="00000000">
      <w:pPr>
        <w:jc w:val="center"/>
        <w:rPr>
          <w:rFonts w:ascii="宋体" w:hAnsi="宋体" w:hint="eastAsia"/>
          <w:b/>
          <w:bCs/>
          <w:spacing w:val="30"/>
          <w:sz w:val="52"/>
          <w:szCs w:val="52"/>
        </w:rPr>
      </w:pPr>
      <w:r>
        <w:rPr>
          <w:rFonts w:ascii="宋体" w:hAnsi="宋体" w:hint="eastAsia"/>
          <w:b/>
          <w:bCs/>
          <w:spacing w:val="30"/>
          <w:sz w:val="52"/>
          <w:szCs w:val="52"/>
        </w:rPr>
        <w:t>技</w:t>
      </w:r>
    </w:p>
    <w:p w14:paraId="305CCF22" w14:textId="77777777" w:rsidR="008D77DE" w:rsidRDefault="00000000">
      <w:pPr>
        <w:jc w:val="center"/>
        <w:rPr>
          <w:rFonts w:ascii="宋体" w:hAnsi="宋体" w:hint="eastAsia"/>
          <w:b/>
          <w:bCs/>
          <w:spacing w:val="30"/>
          <w:sz w:val="52"/>
          <w:szCs w:val="52"/>
        </w:rPr>
      </w:pPr>
      <w:r>
        <w:rPr>
          <w:rFonts w:ascii="宋体" w:hAnsi="宋体" w:hint="eastAsia"/>
          <w:b/>
          <w:bCs/>
          <w:spacing w:val="30"/>
          <w:sz w:val="52"/>
          <w:szCs w:val="52"/>
        </w:rPr>
        <w:t>术</w:t>
      </w:r>
    </w:p>
    <w:p w14:paraId="7E420226" w14:textId="77777777" w:rsidR="008D77DE" w:rsidRDefault="00000000">
      <w:pPr>
        <w:jc w:val="center"/>
        <w:rPr>
          <w:rFonts w:ascii="宋体" w:hAnsi="宋体" w:hint="eastAsia"/>
          <w:b/>
          <w:bCs/>
          <w:spacing w:val="30"/>
          <w:sz w:val="52"/>
          <w:szCs w:val="52"/>
        </w:rPr>
      </w:pPr>
      <w:r>
        <w:rPr>
          <w:rFonts w:ascii="宋体" w:hAnsi="宋体" w:hint="eastAsia"/>
          <w:b/>
          <w:bCs/>
          <w:spacing w:val="30"/>
          <w:sz w:val="52"/>
          <w:szCs w:val="52"/>
        </w:rPr>
        <w:t>规</w:t>
      </w:r>
    </w:p>
    <w:p w14:paraId="593C4652" w14:textId="77777777" w:rsidR="008D77DE" w:rsidRDefault="00000000">
      <w:pPr>
        <w:jc w:val="center"/>
        <w:rPr>
          <w:rFonts w:ascii="宋体" w:hAnsi="宋体" w:hint="eastAsia"/>
          <w:b/>
          <w:bCs/>
          <w:spacing w:val="30"/>
          <w:sz w:val="52"/>
          <w:szCs w:val="52"/>
        </w:rPr>
      </w:pPr>
      <w:r>
        <w:rPr>
          <w:rFonts w:ascii="宋体" w:hAnsi="宋体" w:hint="eastAsia"/>
          <w:b/>
          <w:bCs/>
          <w:spacing w:val="30"/>
          <w:sz w:val="52"/>
          <w:szCs w:val="52"/>
        </w:rPr>
        <w:t>格</w:t>
      </w:r>
    </w:p>
    <w:p w14:paraId="018120C5" w14:textId="77777777" w:rsidR="008D77DE" w:rsidRDefault="00000000">
      <w:pPr>
        <w:jc w:val="center"/>
        <w:rPr>
          <w:rFonts w:ascii="宋体" w:hAnsi="宋体" w:cs="宋体" w:hint="eastAsia"/>
          <w:b/>
          <w:sz w:val="52"/>
          <w:szCs w:val="52"/>
        </w:rPr>
      </w:pPr>
      <w:r>
        <w:rPr>
          <w:rFonts w:ascii="宋体" w:hAnsi="宋体" w:hint="eastAsia"/>
          <w:b/>
          <w:bCs/>
          <w:spacing w:val="30"/>
          <w:sz w:val="52"/>
          <w:szCs w:val="52"/>
        </w:rPr>
        <w:t>书</w:t>
      </w:r>
    </w:p>
    <w:p w14:paraId="50FF8ED0" w14:textId="77777777" w:rsidR="008D77DE" w:rsidRDefault="008D77DE">
      <w:pPr>
        <w:tabs>
          <w:tab w:val="left" w:pos="6105"/>
        </w:tabs>
        <w:ind w:firstLineChars="97" w:firstLine="351"/>
        <w:rPr>
          <w:rFonts w:ascii="宋体" w:hAnsi="宋体" w:cs="宋体" w:hint="eastAsia"/>
          <w:b/>
          <w:sz w:val="36"/>
          <w:szCs w:val="36"/>
        </w:rPr>
      </w:pPr>
    </w:p>
    <w:p w14:paraId="1C84C89F" w14:textId="77777777" w:rsidR="008D77DE" w:rsidRDefault="008D77DE">
      <w:pPr>
        <w:tabs>
          <w:tab w:val="left" w:pos="6105"/>
        </w:tabs>
        <w:ind w:firstLineChars="97" w:firstLine="351"/>
        <w:rPr>
          <w:rFonts w:ascii="宋体" w:hAnsi="宋体" w:cs="宋体" w:hint="eastAsia"/>
          <w:b/>
          <w:sz w:val="36"/>
          <w:szCs w:val="36"/>
        </w:rPr>
      </w:pPr>
    </w:p>
    <w:p w14:paraId="4AE76C23" w14:textId="77777777" w:rsidR="008D77DE" w:rsidRDefault="008D77DE">
      <w:pPr>
        <w:tabs>
          <w:tab w:val="left" w:pos="6105"/>
        </w:tabs>
        <w:ind w:firstLineChars="97" w:firstLine="351"/>
        <w:rPr>
          <w:rFonts w:ascii="宋体" w:hAnsi="宋体" w:cs="宋体" w:hint="eastAsia"/>
          <w:b/>
          <w:sz w:val="36"/>
          <w:szCs w:val="36"/>
        </w:rPr>
      </w:pPr>
    </w:p>
    <w:p w14:paraId="304FBD32" w14:textId="77777777" w:rsidR="008D77DE" w:rsidRDefault="008D77DE">
      <w:pPr>
        <w:tabs>
          <w:tab w:val="left" w:pos="6105"/>
        </w:tabs>
        <w:rPr>
          <w:rFonts w:ascii="宋体" w:hAnsi="宋体" w:cs="宋体" w:hint="eastAsia"/>
          <w:b/>
          <w:sz w:val="36"/>
          <w:szCs w:val="36"/>
        </w:rPr>
      </w:pPr>
    </w:p>
    <w:p w14:paraId="40641D23" w14:textId="77777777" w:rsidR="008D77DE" w:rsidRDefault="008D77DE">
      <w:pPr>
        <w:tabs>
          <w:tab w:val="left" w:pos="6105"/>
        </w:tabs>
        <w:ind w:firstLineChars="97" w:firstLine="351"/>
        <w:rPr>
          <w:rFonts w:ascii="宋体" w:hAnsi="宋体" w:cs="宋体" w:hint="eastAsia"/>
          <w:b/>
          <w:sz w:val="36"/>
          <w:szCs w:val="36"/>
        </w:rPr>
      </w:pPr>
    </w:p>
    <w:p w14:paraId="07E661F2" w14:textId="77777777" w:rsidR="008D77DE" w:rsidRDefault="00000000">
      <w:pPr>
        <w:tabs>
          <w:tab w:val="left" w:pos="6105"/>
        </w:tabs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福建省东南电化股份有限公司</w:t>
      </w:r>
    </w:p>
    <w:p w14:paraId="49E4387A" w14:textId="16811655" w:rsidR="008D77DE" w:rsidRDefault="00000000">
      <w:pPr>
        <w:tabs>
          <w:tab w:val="left" w:pos="6105"/>
        </w:tabs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44"/>
          <w:szCs w:val="44"/>
        </w:rPr>
        <w:t>202</w:t>
      </w:r>
      <w:r w:rsidR="00234561">
        <w:rPr>
          <w:rFonts w:ascii="宋体" w:hAnsi="宋体" w:cs="宋体" w:hint="eastAsia"/>
          <w:b/>
          <w:sz w:val="44"/>
          <w:szCs w:val="44"/>
        </w:rPr>
        <w:t>6</w:t>
      </w:r>
      <w:r>
        <w:rPr>
          <w:rFonts w:ascii="宋体" w:hAnsi="宋体" w:cs="宋体" w:hint="eastAsia"/>
          <w:b/>
          <w:sz w:val="44"/>
          <w:szCs w:val="44"/>
        </w:rPr>
        <w:t>年03月</w:t>
      </w:r>
    </w:p>
    <w:p w14:paraId="175E75B8" w14:textId="77777777" w:rsidR="008D77DE" w:rsidRDefault="00000000">
      <w:pPr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一、投标方资格要求：</w:t>
      </w:r>
    </w:p>
    <w:p w14:paraId="22B90762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1、本次招标要求投标方必须具有以下条件：</w:t>
      </w:r>
    </w:p>
    <w:p w14:paraId="7045E2AB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（1）投标方应在中华人民共和国注册并具有独立法人资格，同时须完全响应招标文件且具有有效履行合同的能力；</w:t>
      </w:r>
    </w:p>
    <w:p w14:paraId="4B92AE59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（2）投标方应有劳务派遣资质； </w:t>
      </w:r>
    </w:p>
    <w:p w14:paraId="66D57541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（3）投标方需提供近3年内承揽的至少1份有关石化行业检验服务合同；</w:t>
      </w:r>
    </w:p>
    <w:p w14:paraId="351143CB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（4）本项目采用资格后审方式对参选人进行资格审查，经资格审查合格的参选人才可能有资格成为中选候选人；</w:t>
      </w:r>
    </w:p>
    <w:p w14:paraId="71AF4C25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（5）本项目不接受联合体投标。</w:t>
      </w:r>
    </w:p>
    <w:p w14:paraId="6E321B29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2、本次招标要求分析人员必须具备以下条件：</w:t>
      </w:r>
    </w:p>
    <w:p w14:paraId="0075EA33" w14:textId="77777777" w:rsidR="008D77DE" w:rsidRDefault="00000000">
      <w:pPr>
        <w:pStyle w:val="a9"/>
        <w:shd w:val="clear" w:color="auto" w:fill="FFFFFF"/>
        <w:spacing w:before="0" w:beforeAutospacing="0" w:after="0" w:afterAutospacing="0" w:line="24" w:lineRule="atLeast"/>
        <w:jc w:val="both"/>
        <w:rPr>
          <w:rFonts w:hint="eastAsia"/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kern w:val="2"/>
          <w:sz w:val="28"/>
          <w:szCs w:val="28"/>
        </w:rPr>
        <w:t>中专及以上学历，必须为检验相关专业；</w:t>
      </w:r>
    </w:p>
    <w:p w14:paraId="6F0E0BF9" w14:textId="77777777" w:rsidR="008D77DE" w:rsidRDefault="00000000">
      <w:pPr>
        <w:pStyle w:val="a9"/>
        <w:shd w:val="clear" w:color="auto" w:fill="FFFFFF"/>
        <w:spacing w:before="0" w:beforeAutospacing="0" w:after="0" w:afterAutospacing="0" w:line="24" w:lineRule="atLeast"/>
        <w:jc w:val="both"/>
        <w:rPr>
          <w:rFonts w:hint="eastAsia"/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rFonts w:hint="eastAsia"/>
          <w:kern w:val="2"/>
          <w:sz w:val="28"/>
          <w:szCs w:val="28"/>
        </w:rPr>
        <w:t>3年以上工作经验；</w:t>
      </w:r>
    </w:p>
    <w:p w14:paraId="20A69DF1" w14:textId="77777777" w:rsidR="008D77DE" w:rsidRDefault="00000000">
      <w:pPr>
        <w:pStyle w:val="a9"/>
        <w:shd w:val="clear" w:color="auto" w:fill="FFFFFF"/>
        <w:spacing w:before="0" w:beforeAutospacing="0" w:after="0" w:afterAutospacing="0" w:line="24" w:lineRule="atLeast"/>
        <w:jc w:val="both"/>
        <w:rPr>
          <w:rFonts w:hint="eastAsia"/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rFonts w:hint="eastAsia"/>
          <w:kern w:val="2"/>
          <w:sz w:val="28"/>
          <w:szCs w:val="28"/>
        </w:rPr>
        <w:t>具有一定的现场安全事故处置能力，了解相关安全生产知识、安全法律法规知识，熟悉基本的办公室软件操作技能；</w:t>
      </w:r>
    </w:p>
    <w:p w14:paraId="3F4B93CD" w14:textId="77777777" w:rsidR="008D77DE" w:rsidRDefault="00000000">
      <w:pPr>
        <w:pStyle w:val="a9"/>
        <w:shd w:val="clear" w:color="auto" w:fill="FFFFFF"/>
        <w:spacing w:before="0" w:beforeAutospacing="0" w:after="0" w:afterAutospacing="0" w:line="24" w:lineRule="atLeast"/>
        <w:jc w:val="both"/>
        <w:rPr>
          <w:rFonts w:hint="eastAsia"/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rFonts w:hint="eastAsia"/>
          <w:kern w:val="2"/>
          <w:sz w:val="28"/>
          <w:szCs w:val="28"/>
        </w:rPr>
        <w:t>年龄不超过40周岁。</w:t>
      </w:r>
    </w:p>
    <w:p w14:paraId="0993A095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二、服务范围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2BE02CAA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人数为两人，上班时间：上午8:30-12:00，下午13:30-17:30，每日两人均需在岗（特殊情况或节假日至少需要一人在岗）。入炉煤、煤灰、煤渣要求当日出具报告，入厂煤按批次分析，要求两个工作日内出具报告，润滑油每月底前出具报告，具体分析外包检验服务清单见附件一；</w:t>
      </w:r>
    </w:p>
    <w:p w14:paraId="76C85605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2、此项目两个人，按单人单月进行报价，两人均纳入甲方实验室统一管理，入职两个月内必须取得甲方内部上岗证；入职三个月内必须取得煤质分析证；</w:t>
      </w:r>
    </w:p>
    <w:p w14:paraId="346DC254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3、检验费用为全费用综合单价，除非另有约定，甲方不再承担其他费用。</w:t>
      </w:r>
    </w:p>
    <w:p w14:paraId="2A50E701" w14:textId="77777777" w:rsidR="008D77DE" w:rsidRDefault="00000000">
      <w:pPr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三、结算及付款方式：</w:t>
      </w:r>
    </w:p>
    <w:p w14:paraId="43BEE730" w14:textId="77777777" w:rsidR="008D77DE" w:rsidRDefault="00000000">
      <w:pPr>
        <w:rPr>
          <w:rFonts w:ascii="宋体" w:hAnsi="宋体" w:cs="宋体" w:hint="eastAsia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1、结算：每月考核，一个季度结算一次，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投标方在开具相应发票前，业务需经过东南电化业务部门审核确认；</w:t>
      </w:r>
    </w:p>
    <w:p w14:paraId="4F4785A6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2、</w:t>
      </w:r>
      <w:r>
        <w:rPr>
          <w:rFonts w:ascii="宋体" w:hAnsi="宋体" w:cs="宋体" w:hint="eastAsia"/>
          <w:bCs/>
          <w:sz w:val="28"/>
          <w:szCs w:val="28"/>
        </w:rPr>
        <w:t>东南电化公司在收到投标方开具的相应发票后，30个工作日内以现款转账方式支付相应的款项</w:t>
      </w:r>
      <w:r>
        <w:rPr>
          <w:rFonts w:ascii="宋体" w:hAnsi="宋体" w:cs="宋体" w:hint="eastAsia"/>
          <w:sz w:val="28"/>
          <w:szCs w:val="28"/>
        </w:rPr>
        <w:t>；</w:t>
      </w:r>
    </w:p>
    <w:p w14:paraId="4E31A458" w14:textId="77777777" w:rsidR="008D77DE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3、税费：发票为6%增值税发票。</w:t>
      </w:r>
    </w:p>
    <w:p w14:paraId="1F43A042" w14:textId="77777777" w:rsidR="008D77DE" w:rsidRDefault="00000000">
      <w:pPr>
        <w:rPr>
          <w:rFonts w:ascii="宋体" w:hAnsi="宋体" w:cs="宋体" w:hint="eastAsia"/>
          <w:sz w:val="32"/>
          <w:szCs w:val="28"/>
        </w:rPr>
      </w:pPr>
      <w:r>
        <w:rPr>
          <w:rFonts w:ascii="宋体" w:hAnsi="宋体" w:cs="宋体" w:hint="eastAsia"/>
          <w:sz w:val="28"/>
        </w:rPr>
        <w:t>附件一</w:t>
      </w:r>
    </w:p>
    <w:p w14:paraId="6550FCFA" w14:textId="77777777" w:rsidR="008D77DE" w:rsidRDefault="00000000">
      <w:pPr>
        <w:jc w:val="center"/>
        <w:rPr>
          <w:rFonts w:ascii="宋体" w:hAnsi="宋体" w:cs="宋体" w:hint="eastAsia"/>
          <w:sz w:val="32"/>
        </w:rPr>
      </w:pPr>
      <w:r>
        <w:rPr>
          <w:rFonts w:ascii="宋体" w:hAnsi="宋体" w:cs="宋体" w:hint="eastAsia"/>
          <w:sz w:val="32"/>
        </w:rPr>
        <w:t>东南电化公司煤炭、润滑油分析外包检验服务清单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223"/>
        <w:gridCol w:w="3112"/>
        <w:gridCol w:w="3088"/>
        <w:gridCol w:w="1252"/>
      </w:tblGrid>
      <w:tr w:rsidR="008D77DE" w14:paraId="7FD3F504" w14:textId="77777777">
        <w:trPr>
          <w:trHeight w:val="373"/>
        </w:trPr>
        <w:tc>
          <w:tcPr>
            <w:tcW w:w="1199" w:type="dxa"/>
            <w:vAlign w:val="center"/>
          </w:tcPr>
          <w:p w14:paraId="6F14F461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货物</w:t>
            </w:r>
          </w:p>
        </w:tc>
        <w:tc>
          <w:tcPr>
            <w:tcW w:w="1223" w:type="dxa"/>
            <w:vAlign w:val="center"/>
          </w:tcPr>
          <w:p w14:paraId="46A8913B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类别</w:t>
            </w:r>
          </w:p>
        </w:tc>
        <w:tc>
          <w:tcPr>
            <w:tcW w:w="3112" w:type="dxa"/>
            <w:vAlign w:val="center"/>
          </w:tcPr>
          <w:p w14:paraId="1772130B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检验项目</w:t>
            </w:r>
          </w:p>
        </w:tc>
        <w:tc>
          <w:tcPr>
            <w:tcW w:w="3088" w:type="dxa"/>
            <w:vAlign w:val="center"/>
          </w:tcPr>
          <w:p w14:paraId="4C0EF0D2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检验方法</w:t>
            </w:r>
          </w:p>
        </w:tc>
        <w:tc>
          <w:tcPr>
            <w:tcW w:w="1252" w:type="dxa"/>
            <w:vAlign w:val="center"/>
          </w:tcPr>
          <w:p w14:paraId="30E22B4B" w14:textId="77777777" w:rsidR="008D77DE" w:rsidRDefault="00000000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分析频次</w:t>
            </w:r>
          </w:p>
        </w:tc>
      </w:tr>
      <w:tr w:rsidR="008D77DE" w14:paraId="0A9340BF" w14:textId="77777777">
        <w:trPr>
          <w:trHeight w:val="452"/>
        </w:trPr>
        <w:tc>
          <w:tcPr>
            <w:tcW w:w="1199" w:type="dxa"/>
            <w:vMerge w:val="restart"/>
            <w:vAlign w:val="center"/>
          </w:tcPr>
          <w:p w14:paraId="6CCE8EB1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入炉煤</w:t>
            </w:r>
          </w:p>
        </w:tc>
        <w:tc>
          <w:tcPr>
            <w:tcW w:w="1223" w:type="dxa"/>
            <w:vMerge w:val="restart"/>
            <w:vAlign w:val="center"/>
          </w:tcPr>
          <w:p w14:paraId="277DD17E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</w:t>
            </w:r>
          </w:p>
        </w:tc>
        <w:tc>
          <w:tcPr>
            <w:tcW w:w="3112" w:type="dxa"/>
            <w:vAlign w:val="center"/>
          </w:tcPr>
          <w:p w14:paraId="369C6A6E" w14:textId="77777777" w:rsidR="008D77DE" w:rsidRDefault="00000000">
            <w:pPr>
              <w:jc w:val="center"/>
              <w:rPr>
                <w:szCs w:val="21"/>
              </w:rPr>
            </w:pPr>
            <w:r>
              <w:rPr>
                <w:color w:val="000000"/>
              </w:rPr>
              <w:t>全水分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>t</w:t>
            </w:r>
          </w:p>
        </w:tc>
        <w:tc>
          <w:tcPr>
            <w:tcW w:w="3088" w:type="dxa"/>
            <w:vAlign w:val="center"/>
          </w:tcPr>
          <w:p w14:paraId="6A35AB05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211-2017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B2</w:t>
            </w:r>
          </w:p>
        </w:tc>
        <w:tc>
          <w:tcPr>
            <w:tcW w:w="1252" w:type="dxa"/>
            <w:vMerge w:val="restart"/>
            <w:vAlign w:val="center"/>
          </w:tcPr>
          <w:p w14:paraId="077EE3DA" w14:textId="77777777" w:rsidR="008D77DE" w:rsidRDefault="00000000">
            <w:pPr>
              <w:jc w:val="center"/>
            </w:pPr>
            <w:r>
              <w:rPr>
                <w:rFonts w:hint="eastAsia"/>
              </w:rPr>
              <w:t>每天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</w:t>
            </w:r>
          </w:p>
        </w:tc>
      </w:tr>
      <w:tr w:rsidR="008D77DE" w14:paraId="731DEA04" w14:textId="77777777">
        <w:trPr>
          <w:trHeight w:val="418"/>
        </w:trPr>
        <w:tc>
          <w:tcPr>
            <w:tcW w:w="1199" w:type="dxa"/>
            <w:vMerge/>
            <w:vAlign w:val="center"/>
          </w:tcPr>
          <w:p w14:paraId="61A2AA94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63170F78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6778D2E9" w14:textId="77777777" w:rsidR="008D77D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水分</w:t>
            </w:r>
            <w:r>
              <w:rPr>
                <w:szCs w:val="21"/>
              </w:rPr>
              <w:t>M</w:t>
            </w:r>
          </w:p>
        </w:tc>
        <w:tc>
          <w:tcPr>
            <w:tcW w:w="3088" w:type="dxa"/>
            <w:vAlign w:val="center"/>
          </w:tcPr>
          <w:p w14:paraId="7E95C10F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B</w:t>
            </w:r>
          </w:p>
        </w:tc>
        <w:tc>
          <w:tcPr>
            <w:tcW w:w="1252" w:type="dxa"/>
            <w:vMerge/>
            <w:vAlign w:val="center"/>
          </w:tcPr>
          <w:p w14:paraId="3A2408C1" w14:textId="77777777" w:rsidR="008D77DE" w:rsidRDefault="008D77DE">
            <w:pPr>
              <w:jc w:val="center"/>
            </w:pPr>
          </w:p>
        </w:tc>
      </w:tr>
      <w:tr w:rsidR="008D77DE" w14:paraId="745BF177" w14:textId="77777777">
        <w:trPr>
          <w:trHeight w:val="418"/>
        </w:trPr>
        <w:tc>
          <w:tcPr>
            <w:tcW w:w="1199" w:type="dxa"/>
            <w:vMerge/>
            <w:vAlign w:val="center"/>
          </w:tcPr>
          <w:p w14:paraId="22BA1465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40B71AA4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41F2433E" w14:textId="77777777" w:rsidR="008D77DE" w:rsidRDefault="00000000">
            <w:pPr>
              <w:jc w:val="center"/>
              <w:rPr>
                <w:szCs w:val="21"/>
              </w:rPr>
            </w:pPr>
            <w:r>
              <w:rPr>
                <w:color w:val="000000"/>
              </w:rPr>
              <w:t>灰分</w:t>
            </w:r>
            <w:r>
              <w:rPr>
                <w:color w:val="000000"/>
              </w:rPr>
              <w:t>A</w:t>
            </w:r>
          </w:p>
        </w:tc>
        <w:tc>
          <w:tcPr>
            <w:tcW w:w="3088" w:type="dxa"/>
            <w:vAlign w:val="center"/>
          </w:tcPr>
          <w:p w14:paraId="36B8142C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</w:p>
          <w:p w14:paraId="5129A82A" w14:textId="77777777" w:rsidR="008D77DE" w:rsidRDefault="00000000">
            <w:pPr>
              <w:jc w:val="center"/>
            </w:pPr>
            <w:r>
              <w:rPr>
                <w:rFonts w:hint="eastAsia"/>
              </w:rPr>
              <w:t>缓慢灰化法</w:t>
            </w:r>
          </w:p>
        </w:tc>
        <w:tc>
          <w:tcPr>
            <w:tcW w:w="1252" w:type="dxa"/>
            <w:vMerge/>
            <w:vAlign w:val="center"/>
          </w:tcPr>
          <w:p w14:paraId="7F195524" w14:textId="77777777" w:rsidR="008D77DE" w:rsidRDefault="008D77DE">
            <w:pPr>
              <w:jc w:val="center"/>
            </w:pPr>
          </w:p>
        </w:tc>
      </w:tr>
      <w:tr w:rsidR="008D77DE" w14:paraId="5C03A708" w14:textId="77777777">
        <w:trPr>
          <w:trHeight w:val="418"/>
        </w:trPr>
        <w:tc>
          <w:tcPr>
            <w:tcW w:w="1199" w:type="dxa"/>
            <w:vMerge/>
            <w:vAlign w:val="center"/>
          </w:tcPr>
          <w:p w14:paraId="4A346420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73E98549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5B9BE39A" w14:textId="77777777" w:rsidR="008D77D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挥发分</w:t>
            </w:r>
            <w:r>
              <w:rPr>
                <w:color w:val="000000"/>
              </w:rPr>
              <w:t>V</w:t>
            </w:r>
          </w:p>
        </w:tc>
        <w:tc>
          <w:tcPr>
            <w:tcW w:w="3088" w:type="dxa"/>
            <w:vAlign w:val="center"/>
          </w:tcPr>
          <w:p w14:paraId="618994CC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</w:p>
        </w:tc>
        <w:tc>
          <w:tcPr>
            <w:tcW w:w="1252" w:type="dxa"/>
            <w:vMerge/>
            <w:vAlign w:val="center"/>
          </w:tcPr>
          <w:p w14:paraId="79EDBCB5" w14:textId="77777777" w:rsidR="008D77DE" w:rsidRDefault="008D77DE">
            <w:pPr>
              <w:jc w:val="center"/>
            </w:pPr>
          </w:p>
        </w:tc>
      </w:tr>
      <w:tr w:rsidR="008D77DE" w14:paraId="5F48B90C" w14:textId="77777777">
        <w:trPr>
          <w:trHeight w:val="418"/>
        </w:trPr>
        <w:tc>
          <w:tcPr>
            <w:tcW w:w="1199" w:type="dxa"/>
            <w:vMerge/>
            <w:vAlign w:val="center"/>
          </w:tcPr>
          <w:p w14:paraId="4656297D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4DED9E3A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51532D1F" w14:textId="77777777" w:rsidR="008D77DE" w:rsidRDefault="00000000">
            <w:pPr>
              <w:jc w:val="center"/>
              <w:rPr>
                <w:szCs w:val="21"/>
              </w:rPr>
            </w:pPr>
            <w:r>
              <w:rPr>
                <w:color w:val="000000"/>
              </w:rPr>
              <w:t>固定碳</w:t>
            </w:r>
            <w:r>
              <w:rPr>
                <w:color w:val="000000"/>
              </w:rPr>
              <w:t>FC</w:t>
            </w:r>
          </w:p>
        </w:tc>
        <w:tc>
          <w:tcPr>
            <w:tcW w:w="3088" w:type="dxa"/>
            <w:vAlign w:val="center"/>
          </w:tcPr>
          <w:p w14:paraId="505BCEFF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</w:p>
        </w:tc>
        <w:tc>
          <w:tcPr>
            <w:tcW w:w="1252" w:type="dxa"/>
            <w:vMerge/>
            <w:vAlign w:val="center"/>
          </w:tcPr>
          <w:p w14:paraId="55E5830A" w14:textId="77777777" w:rsidR="008D77DE" w:rsidRDefault="008D77DE">
            <w:pPr>
              <w:jc w:val="center"/>
            </w:pPr>
          </w:p>
        </w:tc>
      </w:tr>
      <w:tr w:rsidR="008D77DE" w14:paraId="11E2A3BB" w14:textId="77777777">
        <w:trPr>
          <w:trHeight w:val="418"/>
        </w:trPr>
        <w:tc>
          <w:tcPr>
            <w:tcW w:w="1199" w:type="dxa"/>
            <w:vMerge/>
            <w:vAlign w:val="center"/>
          </w:tcPr>
          <w:p w14:paraId="1F158228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7DC6A792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2FEDB097" w14:textId="77777777" w:rsidR="008D77DE" w:rsidRDefault="00000000">
            <w:pPr>
              <w:jc w:val="center"/>
              <w:rPr>
                <w:szCs w:val="21"/>
              </w:rPr>
            </w:pPr>
            <w:r>
              <w:rPr>
                <w:color w:val="000000"/>
              </w:rPr>
              <w:t>全硫</w:t>
            </w:r>
            <w:r>
              <w:rPr>
                <w:color w:val="000000"/>
              </w:rPr>
              <w:t>S</w:t>
            </w:r>
            <w:r>
              <w:rPr>
                <w:color w:val="000000"/>
                <w:vertAlign w:val="subscript"/>
              </w:rPr>
              <w:t>t</w:t>
            </w:r>
          </w:p>
        </w:tc>
        <w:tc>
          <w:tcPr>
            <w:tcW w:w="3088" w:type="dxa"/>
            <w:vAlign w:val="center"/>
          </w:tcPr>
          <w:p w14:paraId="68DD6133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214-2007</w:t>
            </w:r>
          </w:p>
          <w:p w14:paraId="67542AB1" w14:textId="77777777" w:rsidR="008D77DE" w:rsidRDefault="00000000">
            <w:pPr>
              <w:jc w:val="center"/>
            </w:pPr>
            <w:r>
              <w:rPr>
                <w:rFonts w:hint="eastAsia"/>
              </w:rPr>
              <w:t>库伦滴定法</w:t>
            </w:r>
          </w:p>
        </w:tc>
        <w:tc>
          <w:tcPr>
            <w:tcW w:w="1252" w:type="dxa"/>
            <w:vMerge/>
            <w:vAlign w:val="center"/>
          </w:tcPr>
          <w:p w14:paraId="6442FFBD" w14:textId="77777777" w:rsidR="008D77DE" w:rsidRDefault="008D77DE">
            <w:pPr>
              <w:jc w:val="center"/>
            </w:pPr>
          </w:p>
        </w:tc>
      </w:tr>
      <w:tr w:rsidR="008D77DE" w14:paraId="35DF962C" w14:textId="77777777">
        <w:trPr>
          <w:trHeight w:val="418"/>
        </w:trPr>
        <w:tc>
          <w:tcPr>
            <w:tcW w:w="1199" w:type="dxa"/>
            <w:vMerge/>
            <w:vAlign w:val="center"/>
          </w:tcPr>
          <w:p w14:paraId="6E81A1EC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68126FB4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306D38BD" w14:textId="77777777" w:rsidR="008D77DE" w:rsidRDefault="00000000">
            <w:pPr>
              <w:jc w:val="center"/>
              <w:rPr>
                <w:szCs w:val="21"/>
              </w:rPr>
            </w:pPr>
            <w:r>
              <w:rPr>
                <w:color w:val="000000"/>
              </w:rPr>
              <w:t>氢</w:t>
            </w:r>
            <w:r>
              <w:rPr>
                <w:color w:val="000000"/>
              </w:rPr>
              <w:t>H</w:t>
            </w:r>
          </w:p>
        </w:tc>
        <w:tc>
          <w:tcPr>
            <w:tcW w:w="3088" w:type="dxa"/>
            <w:vAlign w:val="center"/>
          </w:tcPr>
          <w:p w14:paraId="2F427A5C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30733-2014</w:t>
            </w:r>
          </w:p>
        </w:tc>
        <w:tc>
          <w:tcPr>
            <w:tcW w:w="1252" w:type="dxa"/>
            <w:vMerge/>
            <w:vAlign w:val="center"/>
          </w:tcPr>
          <w:p w14:paraId="3E432217" w14:textId="77777777" w:rsidR="008D77DE" w:rsidRDefault="008D77DE">
            <w:pPr>
              <w:jc w:val="center"/>
            </w:pPr>
          </w:p>
        </w:tc>
      </w:tr>
      <w:tr w:rsidR="008D77DE" w14:paraId="664B43E0" w14:textId="77777777">
        <w:trPr>
          <w:trHeight w:val="418"/>
        </w:trPr>
        <w:tc>
          <w:tcPr>
            <w:tcW w:w="1199" w:type="dxa"/>
            <w:vMerge/>
            <w:vAlign w:val="center"/>
          </w:tcPr>
          <w:p w14:paraId="59E365C6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257506B1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02F7D5DD" w14:textId="77777777" w:rsidR="008D77DE" w:rsidRDefault="000000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碳</w:t>
            </w: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3088" w:type="dxa"/>
            <w:vAlign w:val="center"/>
          </w:tcPr>
          <w:p w14:paraId="47ADF34A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30733-2014</w:t>
            </w:r>
          </w:p>
        </w:tc>
        <w:tc>
          <w:tcPr>
            <w:tcW w:w="1252" w:type="dxa"/>
            <w:vMerge/>
            <w:vAlign w:val="center"/>
          </w:tcPr>
          <w:p w14:paraId="43E637AC" w14:textId="77777777" w:rsidR="008D77DE" w:rsidRDefault="008D77DE">
            <w:pPr>
              <w:jc w:val="center"/>
            </w:pPr>
          </w:p>
        </w:tc>
      </w:tr>
      <w:tr w:rsidR="008D77DE" w14:paraId="3DEFB456" w14:textId="77777777">
        <w:trPr>
          <w:trHeight w:val="418"/>
        </w:trPr>
        <w:tc>
          <w:tcPr>
            <w:tcW w:w="1199" w:type="dxa"/>
            <w:vMerge/>
            <w:vAlign w:val="center"/>
          </w:tcPr>
          <w:p w14:paraId="4C557B59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79D52E6E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2C83EC4A" w14:textId="77777777" w:rsidR="008D77D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高位发热量</w:t>
            </w:r>
            <w:r>
              <w:rPr>
                <w:color w:val="000000"/>
              </w:rPr>
              <w:t>Q</w:t>
            </w:r>
            <w:r>
              <w:rPr>
                <w:color w:val="000000"/>
                <w:vertAlign w:val="subscript"/>
              </w:rPr>
              <w:t>gr</w:t>
            </w:r>
          </w:p>
        </w:tc>
        <w:tc>
          <w:tcPr>
            <w:tcW w:w="3088" w:type="dxa"/>
            <w:vAlign w:val="center"/>
          </w:tcPr>
          <w:p w14:paraId="2CFE3469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213-2008</w:t>
            </w:r>
          </w:p>
        </w:tc>
        <w:tc>
          <w:tcPr>
            <w:tcW w:w="1252" w:type="dxa"/>
            <w:vMerge/>
            <w:vAlign w:val="center"/>
          </w:tcPr>
          <w:p w14:paraId="6D520FBC" w14:textId="77777777" w:rsidR="008D77DE" w:rsidRDefault="008D77DE">
            <w:pPr>
              <w:jc w:val="center"/>
            </w:pPr>
          </w:p>
        </w:tc>
      </w:tr>
      <w:tr w:rsidR="008D77DE" w14:paraId="0A2B206B" w14:textId="77777777">
        <w:trPr>
          <w:trHeight w:val="418"/>
        </w:trPr>
        <w:tc>
          <w:tcPr>
            <w:tcW w:w="1199" w:type="dxa"/>
            <w:vMerge/>
            <w:vAlign w:val="center"/>
          </w:tcPr>
          <w:p w14:paraId="31F31279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74873274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468439F1" w14:textId="77777777" w:rsidR="008D77D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低位发热量</w:t>
            </w:r>
            <w:r>
              <w:rPr>
                <w:color w:val="000000"/>
              </w:rPr>
              <w:t>Q</w:t>
            </w:r>
            <w:r>
              <w:rPr>
                <w:color w:val="000000"/>
                <w:vertAlign w:val="subscript"/>
              </w:rPr>
              <w:t>net</w:t>
            </w:r>
          </w:p>
        </w:tc>
        <w:tc>
          <w:tcPr>
            <w:tcW w:w="3088" w:type="dxa"/>
            <w:vAlign w:val="center"/>
          </w:tcPr>
          <w:p w14:paraId="7ED60EFE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213-2008</w:t>
            </w:r>
          </w:p>
        </w:tc>
        <w:tc>
          <w:tcPr>
            <w:tcW w:w="1252" w:type="dxa"/>
            <w:vMerge/>
            <w:vAlign w:val="center"/>
          </w:tcPr>
          <w:p w14:paraId="0FAB65CA" w14:textId="77777777" w:rsidR="008D77DE" w:rsidRDefault="008D77DE">
            <w:pPr>
              <w:jc w:val="center"/>
            </w:pPr>
          </w:p>
        </w:tc>
      </w:tr>
      <w:tr w:rsidR="008D77DE" w14:paraId="64198819" w14:textId="77777777">
        <w:trPr>
          <w:trHeight w:val="418"/>
        </w:trPr>
        <w:tc>
          <w:tcPr>
            <w:tcW w:w="1199" w:type="dxa"/>
            <w:vMerge w:val="restart"/>
            <w:vAlign w:val="center"/>
          </w:tcPr>
          <w:p w14:paraId="4922909B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入厂煤</w:t>
            </w:r>
          </w:p>
        </w:tc>
        <w:tc>
          <w:tcPr>
            <w:tcW w:w="1223" w:type="dxa"/>
            <w:vMerge w:val="restart"/>
            <w:vAlign w:val="center"/>
          </w:tcPr>
          <w:p w14:paraId="40235A9B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</w:t>
            </w:r>
          </w:p>
        </w:tc>
        <w:tc>
          <w:tcPr>
            <w:tcW w:w="3112" w:type="dxa"/>
            <w:vAlign w:val="center"/>
          </w:tcPr>
          <w:p w14:paraId="538B2CA7" w14:textId="77777777" w:rsidR="008D77D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全水分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bscript"/>
              </w:rPr>
              <w:t>t</w:t>
            </w:r>
          </w:p>
        </w:tc>
        <w:tc>
          <w:tcPr>
            <w:tcW w:w="3088" w:type="dxa"/>
            <w:vAlign w:val="center"/>
          </w:tcPr>
          <w:p w14:paraId="66B70EE5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211-2017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B2</w:t>
            </w:r>
          </w:p>
        </w:tc>
        <w:tc>
          <w:tcPr>
            <w:tcW w:w="1252" w:type="dxa"/>
            <w:vMerge w:val="restart"/>
            <w:vAlign w:val="center"/>
          </w:tcPr>
          <w:p w14:paraId="3A0FC9DE" w14:textId="77777777" w:rsidR="008D77DE" w:rsidRDefault="00000000">
            <w:pPr>
              <w:jc w:val="center"/>
            </w:pPr>
            <w:r>
              <w:rPr>
                <w:rFonts w:hint="eastAsia"/>
              </w:rPr>
              <w:t>按批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</w:t>
            </w:r>
          </w:p>
        </w:tc>
      </w:tr>
      <w:tr w:rsidR="008D77DE" w14:paraId="276D76D8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657CFAE3" w14:textId="77777777" w:rsidR="008D77DE" w:rsidRDefault="008D77DE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34A08647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3AD1F850" w14:textId="77777777" w:rsidR="008D77DE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水分</w:t>
            </w:r>
            <w:r>
              <w:rPr>
                <w:szCs w:val="21"/>
              </w:rPr>
              <w:t>M</w:t>
            </w:r>
          </w:p>
        </w:tc>
        <w:tc>
          <w:tcPr>
            <w:tcW w:w="3088" w:type="dxa"/>
            <w:vAlign w:val="center"/>
          </w:tcPr>
          <w:p w14:paraId="50B7B5FA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  <w:r>
              <w:rPr>
                <w:rFonts w:hint="eastAsia"/>
              </w:rPr>
              <w:t>方法</w:t>
            </w:r>
            <w:r>
              <w:rPr>
                <w:rFonts w:hint="eastAsia"/>
              </w:rPr>
              <w:t>B</w:t>
            </w:r>
          </w:p>
        </w:tc>
        <w:tc>
          <w:tcPr>
            <w:tcW w:w="1252" w:type="dxa"/>
            <w:vMerge/>
            <w:vAlign w:val="center"/>
          </w:tcPr>
          <w:p w14:paraId="42880FEF" w14:textId="77777777" w:rsidR="008D77DE" w:rsidRDefault="008D77DE">
            <w:pPr>
              <w:jc w:val="center"/>
            </w:pPr>
          </w:p>
        </w:tc>
      </w:tr>
      <w:tr w:rsidR="008D77DE" w14:paraId="29484248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0CDC0012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7D4848C6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515F3EA3" w14:textId="77777777" w:rsidR="008D77DE" w:rsidRDefault="00000000">
            <w:pPr>
              <w:jc w:val="center"/>
              <w:rPr>
                <w:szCs w:val="21"/>
              </w:rPr>
            </w:pPr>
            <w:r>
              <w:rPr>
                <w:color w:val="000000"/>
              </w:rPr>
              <w:t>灰分</w:t>
            </w:r>
            <w:r>
              <w:rPr>
                <w:color w:val="000000"/>
              </w:rPr>
              <w:t>A</w:t>
            </w:r>
          </w:p>
        </w:tc>
        <w:tc>
          <w:tcPr>
            <w:tcW w:w="3088" w:type="dxa"/>
            <w:vAlign w:val="center"/>
          </w:tcPr>
          <w:p w14:paraId="1DAABE78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</w:p>
          <w:p w14:paraId="6DB37D4F" w14:textId="77777777" w:rsidR="008D77DE" w:rsidRDefault="00000000">
            <w:pPr>
              <w:jc w:val="center"/>
            </w:pPr>
            <w:r>
              <w:rPr>
                <w:rFonts w:hint="eastAsia"/>
              </w:rPr>
              <w:t>缓慢灰化法</w:t>
            </w:r>
          </w:p>
        </w:tc>
        <w:tc>
          <w:tcPr>
            <w:tcW w:w="1252" w:type="dxa"/>
            <w:vMerge/>
            <w:vAlign w:val="center"/>
          </w:tcPr>
          <w:p w14:paraId="2A4F35AE" w14:textId="77777777" w:rsidR="008D77DE" w:rsidRDefault="008D77DE">
            <w:pPr>
              <w:jc w:val="center"/>
            </w:pPr>
          </w:p>
        </w:tc>
      </w:tr>
      <w:tr w:rsidR="008D77DE" w14:paraId="691038FB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305E4782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0E0243FC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38B4EEB0" w14:textId="77777777" w:rsidR="008D77DE" w:rsidRDefault="00000000">
            <w:pPr>
              <w:jc w:val="center"/>
              <w:rPr>
                <w:szCs w:val="21"/>
              </w:rPr>
            </w:pPr>
            <w:r>
              <w:rPr>
                <w:color w:val="000000"/>
              </w:rPr>
              <w:t>挥发分</w:t>
            </w:r>
            <w:r>
              <w:rPr>
                <w:color w:val="000000"/>
              </w:rPr>
              <w:t>V</w:t>
            </w:r>
          </w:p>
        </w:tc>
        <w:tc>
          <w:tcPr>
            <w:tcW w:w="3088" w:type="dxa"/>
            <w:vAlign w:val="center"/>
          </w:tcPr>
          <w:p w14:paraId="2F29E75D" w14:textId="77777777" w:rsidR="008D77DE" w:rsidRDefault="00000000">
            <w:pPr>
              <w:jc w:val="center"/>
              <w:rPr>
                <w:color w:val="000000" w:themeColor="text1"/>
              </w:rPr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</w:p>
        </w:tc>
        <w:tc>
          <w:tcPr>
            <w:tcW w:w="1252" w:type="dxa"/>
            <w:vMerge/>
            <w:vAlign w:val="center"/>
          </w:tcPr>
          <w:p w14:paraId="79CB232B" w14:textId="77777777" w:rsidR="008D77DE" w:rsidRDefault="008D77DE">
            <w:pPr>
              <w:jc w:val="center"/>
            </w:pPr>
          </w:p>
        </w:tc>
      </w:tr>
      <w:tr w:rsidR="008D77DE" w14:paraId="6EB3B766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71E5B0D4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39179631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34CC19B1" w14:textId="77777777" w:rsidR="008D77DE" w:rsidRDefault="00000000">
            <w:pPr>
              <w:jc w:val="center"/>
              <w:rPr>
                <w:szCs w:val="21"/>
              </w:rPr>
            </w:pPr>
            <w:r>
              <w:rPr>
                <w:color w:val="000000"/>
              </w:rPr>
              <w:t>固定碳</w:t>
            </w:r>
            <w:r>
              <w:rPr>
                <w:color w:val="000000"/>
              </w:rPr>
              <w:t>FC</w:t>
            </w:r>
          </w:p>
        </w:tc>
        <w:tc>
          <w:tcPr>
            <w:tcW w:w="3088" w:type="dxa"/>
            <w:vAlign w:val="center"/>
          </w:tcPr>
          <w:p w14:paraId="6A91AB35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</w:p>
        </w:tc>
        <w:tc>
          <w:tcPr>
            <w:tcW w:w="1252" w:type="dxa"/>
            <w:vMerge/>
            <w:vAlign w:val="center"/>
          </w:tcPr>
          <w:p w14:paraId="73059913" w14:textId="77777777" w:rsidR="008D77DE" w:rsidRDefault="008D77DE">
            <w:pPr>
              <w:jc w:val="center"/>
            </w:pPr>
          </w:p>
        </w:tc>
      </w:tr>
      <w:tr w:rsidR="008D77DE" w14:paraId="7020AD30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7B0B5B50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00C80673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6F5D6226" w14:textId="77777777" w:rsidR="008D77DE" w:rsidRDefault="00000000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</w:rPr>
              <w:t>全硫</w:t>
            </w:r>
            <w:r>
              <w:rPr>
                <w:color w:val="000000"/>
              </w:rPr>
              <w:t>S</w:t>
            </w:r>
            <w:r>
              <w:rPr>
                <w:color w:val="000000"/>
                <w:vertAlign w:val="subscript"/>
              </w:rPr>
              <w:t>t</w:t>
            </w:r>
          </w:p>
        </w:tc>
        <w:tc>
          <w:tcPr>
            <w:tcW w:w="3088" w:type="dxa"/>
            <w:vAlign w:val="center"/>
          </w:tcPr>
          <w:p w14:paraId="5A015FBA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214-2007</w:t>
            </w:r>
          </w:p>
          <w:p w14:paraId="046561FA" w14:textId="77777777" w:rsidR="008D77DE" w:rsidRDefault="00000000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库伦滴定法</w:t>
            </w:r>
          </w:p>
        </w:tc>
        <w:tc>
          <w:tcPr>
            <w:tcW w:w="1252" w:type="dxa"/>
            <w:vMerge/>
            <w:vAlign w:val="center"/>
          </w:tcPr>
          <w:p w14:paraId="65E5586B" w14:textId="77777777" w:rsidR="008D77DE" w:rsidRDefault="008D77DE">
            <w:pPr>
              <w:jc w:val="center"/>
            </w:pPr>
          </w:p>
        </w:tc>
      </w:tr>
      <w:tr w:rsidR="008D77DE" w14:paraId="3A709428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122B89DE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2C60284A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45C17F65" w14:textId="77777777" w:rsidR="008D77DE" w:rsidRDefault="00000000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</w:rPr>
              <w:t>氢</w:t>
            </w:r>
            <w:r>
              <w:rPr>
                <w:color w:val="000000"/>
              </w:rPr>
              <w:t>H</w:t>
            </w:r>
          </w:p>
        </w:tc>
        <w:tc>
          <w:tcPr>
            <w:tcW w:w="3088" w:type="dxa"/>
            <w:vAlign w:val="center"/>
          </w:tcPr>
          <w:p w14:paraId="3E320D6D" w14:textId="77777777" w:rsidR="008D77DE" w:rsidRDefault="00000000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t xml:space="preserve">GB/T </w:t>
            </w:r>
            <w:r>
              <w:rPr>
                <w:rFonts w:hint="eastAsia"/>
              </w:rPr>
              <w:t>30733-2014</w:t>
            </w:r>
          </w:p>
        </w:tc>
        <w:tc>
          <w:tcPr>
            <w:tcW w:w="1252" w:type="dxa"/>
            <w:vMerge/>
            <w:vAlign w:val="center"/>
          </w:tcPr>
          <w:p w14:paraId="61B681E5" w14:textId="77777777" w:rsidR="008D77DE" w:rsidRDefault="008D77DE">
            <w:pPr>
              <w:jc w:val="center"/>
            </w:pPr>
          </w:p>
        </w:tc>
      </w:tr>
      <w:tr w:rsidR="008D77DE" w14:paraId="06B72AB3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66FC86BC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623205C0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5EB3A946" w14:textId="77777777" w:rsidR="008D77DE" w:rsidRDefault="00000000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</w:rPr>
              <w:t>高位发热量</w:t>
            </w:r>
            <w:r>
              <w:rPr>
                <w:color w:val="000000"/>
              </w:rPr>
              <w:t>Q</w:t>
            </w:r>
            <w:r>
              <w:rPr>
                <w:color w:val="000000"/>
                <w:vertAlign w:val="subscript"/>
              </w:rPr>
              <w:t>gr</w:t>
            </w:r>
          </w:p>
        </w:tc>
        <w:tc>
          <w:tcPr>
            <w:tcW w:w="3088" w:type="dxa"/>
            <w:vAlign w:val="center"/>
          </w:tcPr>
          <w:p w14:paraId="6D6AD04A" w14:textId="77777777" w:rsidR="008D77DE" w:rsidRDefault="00000000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t xml:space="preserve">GB/T </w:t>
            </w:r>
            <w:r>
              <w:rPr>
                <w:rFonts w:hint="eastAsia"/>
              </w:rPr>
              <w:t>213-2008</w:t>
            </w:r>
          </w:p>
        </w:tc>
        <w:tc>
          <w:tcPr>
            <w:tcW w:w="1252" w:type="dxa"/>
            <w:vMerge/>
            <w:vAlign w:val="center"/>
          </w:tcPr>
          <w:p w14:paraId="7F293290" w14:textId="77777777" w:rsidR="008D77DE" w:rsidRDefault="008D77DE">
            <w:pPr>
              <w:jc w:val="center"/>
            </w:pPr>
          </w:p>
        </w:tc>
      </w:tr>
      <w:tr w:rsidR="008D77DE" w14:paraId="00D2019C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7F66D059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1B828A23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75FE0E94" w14:textId="77777777" w:rsidR="008D77DE" w:rsidRDefault="00000000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</w:rPr>
              <w:t>低位发热量</w:t>
            </w:r>
            <w:r>
              <w:rPr>
                <w:color w:val="000000"/>
              </w:rPr>
              <w:t>Q</w:t>
            </w:r>
            <w:r>
              <w:rPr>
                <w:color w:val="000000"/>
                <w:vertAlign w:val="subscript"/>
              </w:rPr>
              <w:t>net</w:t>
            </w:r>
          </w:p>
        </w:tc>
        <w:tc>
          <w:tcPr>
            <w:tcW w:w="3088" w:type="dxa"/>
            <w:vAlign w:val="center"/>
          </w:tcPr>
          <w:p w14:paraId="22E7F803" w14:textId="77777777" w:rsidR="008D77DE" w:rsidRDefault="00000000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t xml:space="preserve">GB/T </w:t>
            </w:r>
            <w:r>
              <w:rPr>
                <w:rFonts w:hint="eastAsia"/>
              </w:rPr>
              <w:t>213-2008</w:t>
            </w:r>
          </w:p>
        </w:tc>
        <w:tc>
          <w:tcPr>
            <w:tcW w:w="1252" w:type="dxa"/>
            <w:vMerge/>
            <w:vAlign w:val="center"/>
          </w:tcPr>
          <w:p w14:paraId="5D4F75C6" w14:textId="77777777" w:rsidR="008D77DE" w:rsidRDefault="008D77DE">
            <w:pPr>
              <w:jc w:val="center"/>
            </w:pPr>
          </w:p>
        </w:tc>
      </w:tr>
      <w:tr w:rsidR="008D77DE" w14:paraId="06B175FA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53281224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2DB6A56C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0AC827D4" w14:textId="77777777" w:rsidR="008D77DE" w:rsidRDefault="00000000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</w:rPr>
              <w:t>碳</w:t>
            </w:r>
            <w:r>
              <w:rPr>
                <w:color w:val="000000"/>
              </w:rPr>
              <w:t>C</w:t>
            </w:r>
          </w:p>
        </w:tc>
        <w:tc>
          <w:tcPr>
            <w:tcW w:w="3088" w:type="dxa"/>
            <w:vAlign w:val="center"/>
          </w:tcPr>
          <w:p w14:paraId="179A0BE8" w14:textId="77777777" w:rsidR="008D77DE" w:rsidRDefault="00000000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t xml:space="preserve">GB/T </w:t>
            </w:r>
            <w:r>
              <w:rPr>
                <w:rFonts w:hint="eastAsia"/>
              </w:rPr>
              <w:t>30733-2014</w:t>
            </w:r>
          </w:p>
        </w:tc>
        <w:tc>
          <w:tcPr>
            <w:tcW w:w="1252" w:type="dxa"/>
            <w:vMerge/>
            <w:vAlign w:val="center"/>
          </w:tcPr>
          <w:p w14:paraId="3A9BD66C" w14:textId="77777777" w:rsidR="008D77DE" w:rsidRDefault="008D77DE">
            <w:pPr>
              <w:jc w:val="center"/>
            </w:pPr>
          </w:p>
        </w:tc>
      </w:tr>
      <w:tr w:rsidR="008D77DE" w14:paraId="615CB955" w14:textId="77777777">
        <w:trPr>
          <w:trHeight w:val="422"/>
        </w:trPr>
        <w:tc>
          <w:tcPr>
            <w:tcW w:w="1199" w:type="dxa"/>
            <w:vMerge w:val="restart"/>
            <w:vAlign w:val="center"/>
          </w:tcPr>
          <w:p w14:paraId="19505CB1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煤灰、煤渣</w:t>
            </w:r>
          </w:p>
        </w:tc>
        <w:tc>
          <w:tcPr>
            <w:tcW w:w="1223" w:type="dxa"/>
            <w:vMerge w:val="restart"/>
            <w:vAlign w:val="center"/>
          </w:tcPr>
          <w:p w14:paraId="028A6695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</w:t>
            </w:r>
          </w:p>
        </w:tc>
        <w:tc>
          <w:tcPr>
            <w:tcW w:w="3112" w:type="dxa"/>
            <w:vAlign w:val="center"/>
          </w:tcPr>
          <w:p w14:paraId="1C10BB35" w14:textId="77777777" w:rsidR="008D77DE" w:rsidRDefault="00000000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</w:rPr>
              <w:t>灰分</w:t>
            </w:r>
            <w:r>
              <w:rPr>
                <w:color w:val="000000"/>
              </w:rPr>
              <w:t>A</w:t>
            </w:r>
          </w:p>
        </w:tc>
        <w:tc>
          <w:tcPr>
            <w:tcW w:w="3088" w:type="dxa"/>
            <w:vAlign w:val="center"/>
          </w:tcPr>
          <w:p w14:paraId="6B35B446" w14:textId="77777777" w:rsidR="008D77DE" w:rsidRDefault="00000000">
            <w:pPr>
              <w:jc w:val="center"/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</w:p>
          <w:p w14:paraId="0E2BEE84" w14:textId="77777777" w:rsidR="008D77DE" w:rsidRDefault="00000000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缓慢灰化法</w:t>
            </w:r>
          </w:p>
        </w:tc>
        <w:tc>
          <w:tcPr>
            <w:tcW w:w="1252" w:type="dxa"/>
            <w:vMerge w:val="restart"/>
            <w:vAlign w:val="center"/>
          </w:tcPr>
          <w:p w14:paraId="181F4E86" w14:textId="77777777" w:rsidR="008D77DE" w:rsidRDefault="00000000">
            <w:pPr>
              <w:jc w:val="center"/>
            </w:pPr>
            <w:r>
              <w:rPr>
                <w:rFonts w:hint="eastAsia"/>
              </w:rPr>
              <w:t>每周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</w:t>
            </w:r>
          </w:p>
        </w:tc>
      </w:tr>
      <w:tr w:rsidR="008D77DE" w14:paraId="58820CCA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38F3EFC3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0F640D05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052BE526" w14:textId="77777777" w:rsidR="008D77DE" w:rsidRDefault="00000000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</w:rPr>
              <w:t>挥发分</w:t>
            </w:r>
            <w:r>
              <w:rPr>
                <w:color w:val="000000"/>
              </w:rPr>
              <w:t>V</w:t>
            </w:r>
          </w:p>
        </w:tc>
        <w:tc>
          <w:tcPr>
            <w:tcW w:w="3088" w:type="dxa"/>
            <w:vAlign w:val="center"/>
          </w:tcPr>
          <w:p w14:paraId="19EB3614" w14:textId="77777777" w:rsidR="008D77DE" w:rsidRDefault="00000000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</w:p>
        </w:tc>
        <w:tc>
          <w:tcPr>
            <w:tcW w:w="1252" w:type="dxa"/>
            <w:vMerge/>
            <w:vAlign w:val="center"/>
          </w:tcPr>
          <w:p w14:paraId="12F4C15A" w14:textId="77777777" w:rsidR="008D77DE" w:rsidRDefault="008D77DE">
            <w:pPr>
              <w:jc w:val="center"/>
            </w:pPr>
          </w:p>
        </w:tc>
      </w:tr>
      <w:tr w:rsidR="008D77DE" w14:paraId="0508FCA4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03C91184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72D171AE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39232596" w14:textId="77777777" w:rsidR="008D77DE" w:rsidRDefault="00000000">
            <w:pPr>
              <w:jc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</w:rPr>
              <w:t>固定碳</w:t>
            </w:r>
            <w:r>
              <w:rPr>
                <w:color w:val="000000"/>
              </w:rPr>
              <w:t>FC</w:t>
            </w:r>
          </w:p>
        </w:tc>
        <w:tc>
          <w:tcPr>
            <w:tcW w:w="3088" w:type="dxa"/>
            <w:vAlign w:val="center"/>
          </w:tcPr>
          <w:p w14:paraId="3EFC2055" w14:textId="77777777" w:rsidR="008D77DE" w:rsidRDefault="00000000">
            <w:pPr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t xml:space="preserve">GB/T </w:t>
            </w:r>
            <w:r>
              <w:rPr>
                <w:rFonts w:hint="eastAsia"/>
              </w:rPr>
              <w:t>212-2008</w:t>
            </w:r>
          </w:p>
        </w:tc>
        <w:tc>
          <w:tcPr>
            <w:tcW w:w="1252" w:type="dxa"/>
            <w:vMerge/>
            <w:vAlign w:val="center"/>
          </w:tcPr>
          <w:p w14:paraId="4AAD38A8" w14:textId="77777777" w:rsidR="008D77DE" w:rsidRDefault="008D77DE">
            <w:pPr>
              <w:jc w:val="center"/>
            </w:pPr>
          </w:p>
        </w:tc>
      </w:tr>
      <w:tr w:rsidR="008D77DE" w14:paraId="7C4EFF4C" w14:textId="77777777">
        <w:trPr>
          <w:trHeight w:val="422"/>
        </w:trPr>
        <w:tc>
          <w:tcPr>
            <w:tcW w:w="1199" w:type="dxa"/>
            <w:vMerge w:val="restart"/>
            <w:vAlign w:val="center"/>
          </w:tcPr>
          <w:p w14:paraId="7992BD68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润滑油</w:t>
            </w:r>
          </w:p>
        </w:tc>
        <w:tc>
          <w:tcPr>
            <w:tcW w:w="1223" w:type="dxa"/>
            <w:vMerge w:val="restart"/>
            <w:vAlign w:val="center"/>
          </w:tcPr>
          <w:p w14:paraId="06540BDF" w14:textId="77777777" w:rsidR="008D77DE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</w:t>
            </w:r>
          </w:p>
        </w:tc>
        <w:tc>
          <w:tcPr>
            <w:tcW w:w="3112" w:type="dxa"/>
            <w:vAlign w:val="center"/>
          </w:tcPr>
          <w:p w14:paraId="27F477AA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运动粘度（</w:t>
            </w:r>
            <w:r>
              <w:rPr>
                <w:rStyle w:val="font01"/>
                <w:sz w:val="21"/>
                <w:szCs w:val="21"/>
                <w:lang w:bidi="ar"/>
              </w:rPr>
              <w:t>40℃</w:t>
            </w:r>
            <w:r>
              <w:rPr>
                <w:rStyle w:val="font11"/>
                <w:rFonts w:ascii="Times New Roman" w:hAnsi="Times New Roman" w:cs="Times New Roman" w:hint="default"/>
                <w:sz w:val="21"/>
                <w:szCs w:val="21"/>
                <w:lang w:bidi="ar"/>
              </w:rPr>
              <w:t>）</w:t>
            </w:r>
          </w:p>
        </w:tc>
        <w:tc>
          <w:tcPr>
            <w:tcW w:w="3088" w:type="dxa"/>
            <w:vAlign w:val="center"/>
          </w:tcPr>
          <w:p w14:paraId="23463ED4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 265-88</w:t>
            </w:r>
          </w:p>
        </w:tc>
        <w:tc>
          <w:tcPr>
            <w:tcW w:w="1252" w:type="dxa"/>
            <w:vMerge w:val="restart"/>
            <w:vAlign w:val="center"/>
          </w:tcPr>
          <w:p w14:paraId="40892E2B" w14:textId="77777777" w:rsidR="008D77DE" w:rsidRDefault="00000000">
            <w:pPr>
              <w:jc w:val="center"/>
            </w:pP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</w:t>
            </w:r>
          </w:p>
        </w:tc>
      </w:tr>
      <w:tr w:rsidR="008D77DE" w14:paraId="79F97C04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100A9319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390A2DEF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2F5AE1F4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水分</w:t>
            </w:r>
          </w:p>
        </w:tc>
        <w:tc>
          <w:tcPr>
            <w:tcW w:w="3088" w:type="dxa"/>
            <w:vAlign w:val="center"/>
          </w:tcPr>
          <w:p w14:paraId="516D6E97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 11133-2015</w:t>
            </w:r>
          </w:p>
        </w:tc>
        <w:tc>
          <w:tcPr>
            <w:tcW w:w="1252" w:type="dxa"/>
            <w:vMerge/>
            <w:vAlign w:val="center"/>
          </w:tcPr>
          <w:p w14:paraId="64130525" w14:textId="77777777" w:rsidR="008D77DE" w:rsidRDefault="008D77DE">
            <w:pPr>
              <w:jc w:val="center"/>
            </w:pPr>
          </w:p>
        </w:tc>
      </w:tr>
      <w:tr w:rsidR="008D77DE" w14:paraId="5BDE7A67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3B6E7E86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5FD51BA5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22BA392C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闪点（开口）</w:t>
            </w:r>
          </w:p>
        </w:tc>
        <w:tc>
          <w:tcPr>
            <w:tcW w:w="3088" w:type="dxa"/>
            <w:vAlign w:val="center"/>
          </w:tcPr>
          <w:p w14:paraId="0E129E4C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 w:themeColor="text1"/>
                <w:kern w:val="0"/>
                <w:sz w:val="24"/>
                <w:lang w:bidi="ar"/>
              </w:rPr>
              <w:t>GB/T 3536-2008</w:t>
            </w:r>
          </w:p>
        </w:tc>
        <w:tc>
          <w:tcPr>
            <w:tcW w:w="1252" w:type="dxa"/>
            <w:vMerge/>
            <w:vAlign w:val="center"/>
          </w:tcPr>
          <w:p w14:paraId="26D72CA8" w14:textId="77777777" w:rsidR="008D77DE" w:rsidRDefault="008D77DE">
            <w:pPr>
              <w:jc w:val="center"/>
            </w:pPr>
          </w:p>
        </w:tc>
      </w:tr>
      <w:tr w:rsidR="008D77DE" w14:paraId="6992BA7D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46824738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4FBF8D41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14356BFC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破乳化值</w:t>
            </w:r>
          </w:p>
        </w:tc>
        <w:tc>
          <w:tcPr>
            <w:tcW w:w="3088" w:type="dxa"/>
            <w:vAlign w:val="center"/>
          </w:tcPr>
          <w:p w14:paraId="06E26CE1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 7605-2008</w:t>
            </w:r>
          </w:p>
        </w:tc>
        <w:tc>
          <w:tcPr>
            <w:tcW w:w="1252" w:type="dxa"/>
            <w:vMerge/>
            <w:vAlign w:val="center"/>
          </w:tcPr>
          <w:p w14:paraId="0DDA31A0" w14:textId="77777777" w:rsidR="008D77DE" w:rsidRDefault="008D77DE">
            <w:pPr>
              <w:jc w:val="center"/>
            </w:pPr>
          </w:p>
        </w:tc>
      </w:tr>
      <w:tr w:rsidR="008D77DE" w14:paraId="419F7FE7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0D10EAA1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3754F41B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517EBC09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机械杂质</w:t>
            </w:r>
          </w:p>
        </w:tc>
        <w:tc>
          <w:tcPr>
            <w:tcW w:w="3088" w:type="dxa"/>
            <w:vAlign w:val="center"/>
          </w:tcPr>
          <w:p w14:paraId="35836BEF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 511-2010</w:t>
            </w:r>
          </w:p>
        </w:tc>
        <w:tc>
          <w:tcPr>
            <w:tcW w:w="1252" w:type="dxa"/>
            <w:vMerge/>
            <w:vAlign w:val="center"/>
          </w:tcPr>
          <w:p w14:paraId="36F778A0" w14:textId="77777777" w:rsidR="008D77DE" w:rsidRDefault="008D77DE">
            <w:pPr>
              <w:jc w:val="center"/>
            </w:pPr>
          </w:p>
        </w:tc>
      </w:tr>
      <w:tr w:rsidR="008D77DE" w14:paraId="2C23524B" w14:textId="77777777">
        <w:trPr>
          <w:trHeight w:val="422"/>
        </w:trPr>
        <w:tc>
          <w:tcPr>
            <w:tcW w:w="1199" w:type="dxa"/>
            <w:vMerge/>
            <w:vAlign w:val="center"/>
          </w:tcPr>
          <w:p w14:paraId="1F5AD7D5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14:paraId="6727BDB8" w14:textId="77777777" w:rsidR="008D77DE" w:rsidRDefault="008D77D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5ECF90CF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酸值</w:t>
            </w:r>
          </w:p>
        </w:tc>
        <w:tc>
          <w:tcPr>
            <w:tcW w:w="3088" w:type="dxa"/>
            <w:vAlign w:val="center"/>
          </w:tcPr>
          <w:p w14:paraId="31ADAB4B" w14:textId="77777777" w:rsidR="008D77DE" w:rsidRDefault="000000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GB/T 264-83</w:t>
            </w:r>
          </w:p>
        </w:tc>
        <w:tc>
          <w:tcPr>
            <w:tcW w:w="1252" w:type="dxa"/>
            <w:vMerge/>
            <w:vAlign w:val="center"/>
          </w:tcPr>
          <w:p w14:paraId="1D8AFB84" w14:textId="77777777" w:rsidR="008D77DE" w:rsidRDefault="008D77DE">
            <w:pPr>
              <w:jc w:val="center"/>
            </w:pPr>
          </w:p>
        </w:tc>
      </w:tr>
    </w:tbl>
    <w:p w14:paraId="0536FFDB" w14:textId="77777777" w:rsidR="008D77DE" w:rsidRDefault="008D77DE">
      <w:pPr>
        <w:rPr>
          <w:rFonts w:ascii="宋体" w:hAnsi="宋体" w:cs="宋体" w:hint="eastAsia"/>
          <w:b/>
          <w:bCs/>
          <w:sz w:val="28"/>
          <w:szCs w:val="28"/>
        </w:rPr>
      </w:pPr>
    </w:p>
    <w:sectPr w:rsidR="008D77DE">
      <w:pgSz w:w="11906" w:h="16838"/>
      <w:pgMar w:top="1440" w:right="1077" w:bottom="714" w:left="1077" w:header="283" w:footer="68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U4YzgyY2I0NjgwNWYyMmE2ZjhjOTNmMGVmYjA5NGUifQ=="/>
  </w:docVars>
  <w:rsids>
    <w:rsidRoot w:val="00172A27"/>
    <w:rsid w:val="00061A06"/>
    <w:rsid w:val="0007533E"/>
    <w:rsid w:val="000909F7"/>
    <w:rsid w:val="000C4C5E"/>
    <w:rsid w:val="000C6899"/>
    <w:rsid w:val="00127D16"/>
    <w:rsid w:val="00172A27"/>
    <w:rsid w:val="001807D5"/>
    <w:rsid w:val="00186402"/>
    <w:rsid w:val="00186427"/>
    <w:rsid w:val="001B113D"/>
    <w:rsid w:val="001E409C"/>
    <w:rsid w:val="001E5D5A"/>
    <w:rsid w:val="001F13BA"/>
    <w:rsid w:val="001F66F4"/>
    <w:rsid w:val="00213F03"/>
    <w:rsid w:val="00234561"/>
    <w:rsid w:val="00260615"/>
    <w:rsid w:val="002B15BB"/>
    <w:rsid w:val="002E1FFC"/>
    <w:rsid w:val="00307901"/>
    <w:rsid w:val="00346198"/>
    <w:rsid w:val="003C281E"/>
    <w:rsid w:val="003D6A0B"/>
    <w:rsid w:val="00403C14"/>
    <w:rsid w:val="00415A8D"/>
    <w:rsid w:val="004346C4"/>
    <w:rsid w:val="00435DC5"/>
    <w:rsid w:val="00447EC8"/>
    <w:rsid w:val="00456BA7"/>
    <w:rsid w:val="004B7310"/>
    <w:rsid w:val="004C3393"/>
    <w:rsid w:val="004D3F7D"/>
    <w:rsid w:val="004F3CE7"/>
    <w:rsid w:val="006726E3"/>
    <w:rsid w:val="006E1FFD"/>
    <w:rsid w:val="00711422"/>
    <w:rsid w:val="007303B0"/>
    <w:rsid w:val="007434AC"/>
    <w:rsid w:val="007644FA"/>
    <w:rsid w:val="00790089"/>
    <w:rsid w:val="007907E4"/>
    <w:rsid w:val="00791458"/>
    <w:rsid w:val="007D66C2"/>
    <w:rsid w:val="008014AA"/>
    <w:rsid w:val="008073CC"/>
    <w:rsid w:val="00831B84"/>
    <w:rsid w:val="00847F12"/>
    <w:rsid w:val="0085240C"/>
    <w:rsid w:val="008A21A4"/>
    <w:rsid w:val="008A3F6C"/>
    <w:rsid w:val="008D42F7"/>
    <w:rsid w:val="008D4F0E"/>
    <w:rsid w:val="008D6CDD"/>
    <w:rsid w:val="008D77DE"/>
    <w:rsid w:val="008F6C4F"/>
    <w:rsid w:val="00910F8C"/>
    <w:rsid w:val="00913F9C"/>
    <w:rsid w:val="0092532A"/>
    <w:rsid w:val="00936AC6"/>
    <w:rsid w:val="009B018E"/>
    <w:rsid w:val="009C07DC"/>
    <w:rsid w:val="00A27700"/>
    <w:rsid w:val="00A40C5E"/>
    <w:rsid w:val="00A43318"/>
    <w:rsid w:val="00A5247A"/>
    <w:rsid w:val="00A95EC5"/>
    <w:rsid w:val="00AB6C63"/>
    <w:rsid w:val="00AE0D3C"/>
    <w:rsid w:val="00AF518E"/>
    <w:rsid w:val="00B16016"/>
    <w:rsid w:val="00B5614B"/>
    <w:rsid w:val="00B63F90"/>
    <w:rsid w:val="00B73BCB"/>
    <w:rsid w:val="00C12643"/>
    <w:rsid w:val="00C36B17"/>
    <w:rsid w:val="00C80D1A"/>
    <w:rsid w:val="00CB3F4F"/>
    <w:rsid w:val="00CC4B21"/>
    <w:rsid w:val="00D000F1"/>
    <w:rsid w:val="00D017BA"/>
    <w:rsid w:val="00D16239"/>
    <w:rsid w:val="00D72D71"/>
    <w:rsid w:val="00DA3165"/>
    <w:rsid w:val="00DA4918"/>
    <w:rsid w:val="00DA5418"/>
    <w:rsid w:val="00DD6B00"/>
    <w:rsid w:val="00E24AFA"/>
    <w:rsid w:val="00E5015D"/>
    <w:rsid w:val="00E56373"/>
    <w:rsid w:val="00EA0403"/>
    <w:rsid w:val="00F11D1A"/>
    <w:rsid w:val="00F60697"/>
    <w:rsid w:val="00F647AA"/>
    <w:rsid w:val="00F8094F"/>
    <w:rsid w:val="00F87D40"/>
    <w:rsid w:val="00F90C78"/>
    <w:rsid w:val="00FA1B28"/>
    <w:rsid w:val="010D19D8"/>
    <w:rsid w:val="020C3BFA"/>
    <w:rsid w:val="021C380A"/>
    <w:rsid w:val="0228719A"/>
    <w:rsid w:val="02E67F37"/>
    <w:rsid w:val="02FE64A3"/>
    <w:rsid w:val="03DB41BC"/>
    <w:rsid w:val="05BB6193"/>
    <w:rsid w:val="063B7DB2"/>
    <w:rsid w:val="0658560F"/>
    <w:rsid w:val="06BA1241"/>
    <w:rsid w:val="071D7EE6"/>
    <w:rsid w:val="07527D03"/>
    <w:rsid w:val="08A57500"/>
    <w:rsid w:val="08BE73D8"/>
    <w:rsid w:val="0942143F"/>
    <w:rsid w:val="095C6171"/>
    <w:rsid w:val="09631EDE"/>
    <w:rsid w:val="098749E2"/>
    <w:rsid w:val="09EC1E5F"/>
    <w:rsid w:val="0C0416AD"/>
    <w:rsid w:val="0C0541ED"/>
    <w:rsid w:val="0CD35C08"/>
    <w:rsid w:val="0CD44BA3"/>
    <w:rsid w:val="0D3E6C36"/>
    <w:rsid w:val="0F7F5E6D"/>
    <w:rsid w:val="103035F9"/>
    <w:rsid w:val="112D7A2A"/>
    <w:rsid w:val="11556C74"/>
    <w:rsid w:val="11665F82"/>
    <w:rsid w:val="11D3329A"/>
    <w:rsid w:val="12A43683"/>
    <w:rsid w:val="136B195E"/>
    <w:rsid w:val="13D645FD"/>
    <w:rsid w:val="140616C9"/>
    <w:rsid w:val="14A57F7A"/>
    <w:rsid w:val="151E6D2D"/>
    <w:rsid w:val="15576A90"/>
    <w:rsid w:val="15FB2357"/>
    <w:rsid w:val="163D03DD"/>
    <w:rsid w:val="16AF0D49"/>
    <w:rsid w:val="178D7751"/>
    <w:rsid w:val="17992C3A"/>
    <w:rsid w:val="19381092"/>
    <w:rsid w:val="19410C35"/>
    <w:rsid w:val="198562CE"/>
    <w:rsid w:val="1A0A5A84"/>
    <w:rsid w:val="1B9351A2"/>
    <w:rsid w:val="1C5E6EED"/>
    <w:rsid w:val="1C867A3F"/>
    <w:rsid w:val="1CA04BF3"/>
    <w:rsid w:val="1DA5166F"/>
    <w:rsid w:val="1DEF0DDC"/>
    <w:rsid w:val="1EE95854"/>
    <w:rsid w:val="1F2C7A35"/>
    <w:rsid w:val="1F611F7F"/>
    <w:rsid w:val="1FDA75FD"/>
    <w:rsid w:val="212104E0"/>
    <w:rsid w:val="21FC0A6C"/>
    <w:rsid w:val="22506ABF"/>
    <w:rsid w:val="24554DEB"/>
    <w:rsid w:val="24986A91"/>
    <w:rsid w:val="24E76411"/>
    <w:rsid w:val="250B7C74"/>
    <w:rsid w:val="252C160A"/>
    <w:rsid w:val="25376E7E"/>
    <w:rsid w:val="255C7F84"/>
    <w:rsid w:val="25F819F1"/>
    <w:rsid w:val="282028E2"/>
    <w:rsid w:val="286D3BB5"/>
    <w:rsid w:val="291F64B0"/>
    <w:rsid w:val="2982053A"/>
    <w:rsid w:val="29FC4B88"/>
    <w:rsid w:val="2ADE699B"/>
    <w:rsid w:val="2BCE1D43"/>
    <w:rsid w:val="2C3309BF"/>
    <w:rsid w:val="2C83037C"/>
    <w:rsid w:val="2D3F6977"/>
    <w:rsid w:val="2EA72378"/>
    <w:rsid w:val="2EEF3740"/>
    <w:rsid w:val="2F316D34"/>
    <w:rsid w:val="2F777302"/>
    <w:rsid w:val="311444DD"/>
    <w:rsid w:val="31277DD9"/>
    <w:rsid w:val="3146383D"/>
    <w:rsid w:val="31CE058C"/>
    <w:rsid w:val="32492A04"/>
    <w:rsid w:val="324B16BE"/>
    <w:rsid w:val="33793410"/>
    <w:rsid w:val="338243F5"/>
    <w:rsid w:val="33DE48E0"/>
    <w:rsid w:val="341E030F"/>
    <w:rsid w:val="342C51D9"/>
    <w:rsid w:val="347E05E5"/>
    <w:rsid w:val="34A30657"/>
    <w:rsid w:val="350B6C92"/>
    <w:rsid w:val="35212064"/>
    <w:rsid w:val="354F0A84"/>
    <w:rsid w:val="355C7CAE"/>
    <w:rsid w:val="35AD34FD"/>
    <w:rsid w:val="35B3031E"/>
    <w:rsid w:val="362955BA"/>
    <w:rsid w:val="367F6FEE"/>
    <w:rsid w:val="36D93A5C"/>
    <w:rsid w:val="373445A5"/>
    <w:rsid w:val="382C009E"/>
    <w:rsid w:val="383C5C44"/>
    <w:rsid w:val="393034C0"/>
    <w:rsid w:val="39682D88"/>
    <w:rsid w:val="3A377A86"/>
    <w:rsid w:val="3A926FA8"/>
    <w:rsid w:val="3A9E03B6"/>
    <w:rsid w:val="3B6A7103"/>
    <w:rsid w:val="3C6F55BE"/>
    <w:rsid w:val="3C9B708D"/>
    <w:rsid w:val="3E083493"/>
    <w:rsid w:val="3E6D7E85"/>
    <w:rsid w:val="3F5A0FB6"/>
    <w:rsid w:val="3F5A4AF6"/>
    <w:rsid w:val="404B10F6"/>
    <w:rsid w:val="4057756F"/>
    <w:rsid w:val="408924DF"/>
    <w:rsid w:val="4136428A"/>
    <w:rsid w:val="415A4B65"/>
    <w:rsid w:val="41AE78F6"/>
    <w:rsid w:val="42622FA4"/>
    <w:rsid w:val="42E44FE5"/>
    <w:rsid w:val="432B57B8"/>
    <w:rsid w:val="446C3E57"/>
    <w:rsid w:val="4493703A"/>
    <w:rsid w:val="44C04B1B"/>
    <w:rsid w:val="44D01D37"/>
    <w:rsid w:val="4549083B"/>
    <w:rsid w:val="45DF73C6"/>
    <w:rsid w:val="46080C19"/>
    <w:rsid w:val="47637084"/>
    <w:rsid w:val="476D1534"/>
    <w:rsid w:val="484664A7"/>
    <w:rsid w:val="48950A07"/>
    <w:rsid w:val="49A817B0"/>
    <w:rsid w:val="49BC22B2"/>
    <w:rsid w:val="4B6A739B"/>
    <w:rsid w:val="4BC212BD"/>
    <w:rsid w:val="4DCA4E76"/>
    <w:rsid w:val="4E7F6545"/>
    <w:rsid w:val="4E8A797A"/>
    <w:rsid w:val="4EB93A4A"/>
    <w:rsid w:val="4F243BDB"/>
    <w:rsid w:val="4F852406"/>
    <w:rsid w:val="4F9A5B07"/>
    <w:rsid w:val="50796BE0"/>
    <w:rsid w:val="51675344"/>
    <w:rsid w:val="51677507"/>
    <w:rsid w:val="51C63488"/>
    <w:rsid w:val="52F42171"/>
    <w:rsid w:val="53847FE0"/>
    <w:rsid w:val="543776D9"/>
    <w:rsid w:val="546A2608"/>
    <w:rsid w:val="553A2151"/>
    <w:rsid w:val="56093721"/>
    <w:rsid w:val="567A7CC6"/>
    <w:rsid w:val="56EC2415"/>
    <w:rsid w:val="56F14921"/>
    <w:rsid w:val="56F87E06"/>
    <w:rsid w:val="570F3D5C"/>
    <w:rsid w:val="571D1826"/>
    <w:rsid w:val="57261183"/>
    <w:rsid w:val="578B60AE"/>
    <w:rsid w:val="5975659F"/>
    <w:rsid w:val="5A9F2112"/>
    <w:rsid w:val="5B1B4051"/>
    <w:rsid w:val="5B6E4749"/>
    <w:rsid w:val="5CA77A3D"/>
    <w:rsid w:val="5CB34F3E"/>
    <w:rsid w:val="5E0B2B07"/>
    <w:rsid w:val="5E41468F"/>
    <w:rsid w:val="5EB301CF"/>
    <w:rsid w:val="5F3E66CC"/>
    <w:rsid w:val="5FDB3B2D"/>
    <w:rsid w:val="60467663"/>
    <w:rsid w:val="60AA4DC1"/>
    <w:rsid w:val="61920F04"/>
    <w:rsid w:val="61CF1AEB"/>
    <w:rsid w:val="622D3A1A"/>
    <w:rsid w:val="62696102"/>
    <w:rsid w:val="632D62D6"/>
    <w:rsid w:val="634D17E7"/>
    <w:rsid w:val="63CF6DDD"/>
    <w:rsid w:val="63DD24DE"/>
    <w:rsid w:val="63DF1F7E"/>
    <w:rsid w:val="64DA7F84"/>
    <w:rsid w:val="659B05F5"/>
    <w:rsid w:val="65AD6C6A"/>
    <w:rsid w:val="660C6946"/>
    <w:rsid w:val="67D764BD"/>
    <w:rsid w:val="68077DF9"/>
    <w:rsid w:val="68272769"/>
    <w:rsid w:val="684C4452"/>
    <w:rsid w:val="6B6366CB"/>
    <w:rsid w:val="6B933AC9"/>
    <w:rsid w:val="6B9F4571"/>
    <w:rsid w:val="6BD42D3C"/>
    <w:rsid w:val="6BEE0ED4"/>
    <w:rsid w:val="6C15170D"/>
    <w:rsid w:val="6C2A05F0"/>
    <w:rsid w:val="6CC42BC0"/>
    <w:rsid w:val="6D132D31"/>
    <w:rsid w:val="6D1E00BF"/>
    <w:rsid w:val="6D5F48E5"/>
    <w:rsid w:val="6D642C4F"/>
    <w:rsid w:val="6DC53B60"/>
    <w:rsid w:val="6E310F56"/>
    <w:rsid w:val="6E405E13"/>
    <w:rsid w:val="6E5F07A0"/>
    <w:rsid w:val="6E6A2B45"/>
    <w:rsid w:val="6E771CC8"/>
    <w:rsid w:val="6F144EAA"/>
    <w:rsid w:val="6F8048CD"/>
    <w:rsid w:val="704E08E7"/>
    <w:rsid w:val="706D4A62"/>
    <w:rsid w:val="70D2152F"/>
    <w:rsid w:val="70E3110F"/>
    <w:rsid w:val="720A5641"/>
    <w:rsid w:val="72541A86"/>
    <w:rsid w:val="73C645F7"/>
    <w:rsid w:val="73CD0149"/>
    <w:rsid w:val="73F310C6"/>
    <w:rsid w:val="752F4EFA"/>
    <w:rsid w:val="763741B8"/>
    <w:rsid w:val="76805A8C"/>
    <w:rsid w:val="76A02A80"/>
    <w:rsid w:val="76E934DE"/>
    <w:rsid w:val="77833341"/>
    <w:rsid w:val="782B6D59"/>
    <w:rsid w:val="782C26F1"/>
    <w:rsid w:val="78604D14"/>
    <w:rsid w:val="78955F18"/>
    <w:rsid w:val="791A468C"/>
    <w:rsid w:val="796C3E5E"/>
    <w:rsid w:val="7A3C530D"/>
    <w:rsid w:val="7C22412D"/>
    <w:rsid w:val="7D105B55"/>
    <w:rsid w:val="7E213D62"/>
    <w:rsid w:val="7F40044C"/>
    <w:rsid w:val="7F61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B737E"/>
  <w15:docId w15:val="{F17D5A59-0C06-45E2-B536-AA53BA57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semiHidden/>
    <w:qFormat/>
    <w:rPr>
      <w:rFonts w:cs="Times New Roman"/>
    </w:rPr>
  </w:style>
  <w:style w:type="character" w:styleId="ac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d">
    <w:name w:val="Hyperlink"/>
    <w:basedOn w:val="a0"/>
    <w:uiPriority w:val="99"/>
    <w:unhideWhenUsed/>
    <w:qFormat/>
    <w:rPr>
      <w:color w:val="0563C1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679</Words>
  <Characters>912</Characters>
  <Application>Microsoft Office Word</Application>
  <DocSecurity>0</DocSecurity>
  <Lines>152</Lines>
  <Paragraphs>122</Paragraphs>
  <ScaleCrop>false</ScaleCrop>
  <Company>Add:厦门市湖里区金钟路1号万达写字楼C3-1605   Tel：0592-5860771  Fax：5860770    http://www.xmyiming.com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气体检测仪检测服务协议</dc:title>
  <dc:creator>111</dc:creator>
  <cp:lastModifiedBy>415335105@qq.com</cp:lastModifiedBy>
  <cp:revision>26</cp:revision>
  <cp:lastPrinted>2014-04-29T02:10:00Z</cp:lastPrinted>
  <dcterms:created xsi:type="dcterms:W3CDTF">2019-12-04T06:20:00Z</dcterms:created>
  <dcterms:modified xsi:type="dcterms:W3CDTF">2026-03-06T13:13:00Z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479E03410E754A288495FC2B013C8742_12</vt:lpwstr>
  </property>
  <property fmtid="{D5CDD505-2E9C-101B-9397-08002B2CF9AE}" pid="4" name="KSOTemplateDocerSaveRecord">
    <vt:lpwstr>eyJoZGlkIjoiMTk0ZWQ1YWVmZmIxNjRhMDNhNTc0NDRlMjI0NjMxMzgiLCJ1c2VySWQiOiI1NjQ3ODI5MDMifQ==</vt:lpwstr>
  </property>
</Properties>
</file>